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我校第</w:t>
      </w:r>
      <w:r>
        <w:rPr>
          <w:rFonts w:hint="eastAsia" w:ascii="黑体" w:eastAsia="黑体"/>
          <w:sz w:val="32"/>
          <w:szCs w:val="32"/>
          <w:lang w:val="en-US" w:eastAsia="zh-CN"/>
        </w:rPr>
        <w:t>十</w:t>
      </w:r>
      <w:r>
        <w:rPr>
          <w:rFonts w:hint="eastAsia" w:ascii="黑体" w:eastAsia="黑体"/>
          <w:sz w:val="32"/>
          <w:szCs w:val="32"/>
        </w:rPr>
        <w:t>届“大学数学知识综合应用”科技实践活动周方案</w:t>
      </w:r>
    </w:p>
    <w:p>
      <w:pPr>
        <w:adjustRightInd w:val="0"/>
        <w:snapToGrid w:val="0"/>
        <w:spacing w:line="300" w:lineRule="auto"/>
        <w:rPr>
          <w:rFonts w:ascii="宋体" w:hAnsi="宋体"/>
          <w:b/>
          <w:sz w:val="11"/>
          <w:szCs w:val="11"/>
        </w:rPr>
      </w:pPr>
    </w:p>
    <w:p>
      <w:pPr>
        <w:adjustRightInd w:val="0"/>
        <w:snapToGrid w:val="0"/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一、组织机构</w:t>
      </w:r>
    </w:p>
    <w:p>
      <w:pPr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团委、基础部</w:t>
      </w:r>
    </w:p>
    <w:p>
      <w:pPr>
        <w:adjustRightInd w:val="0"/>
        <w:snapToGrid w:val="0"/>
        <w:spacing w:before="156"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二、活动安排</w:t>
      </w:r>
    </w:p>
    <w:p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、参加对象及报名时间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参加对象：全校所有学生；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参赛形式：本次活动以个人或团体形式报名参加（团体报名时，成员数不得多于8人，可采用网络会议模式进行研讨）；</w:t>
      </w:r>
    </w:p>
    <w:p>
      <w:pPr>
        <w:adjustRightInd w:val="0"/>
        <w:snapToGrid w:val="0"/>
        <w:spacing w:line="300" w:lineRule="auto"/>
        <w:ind w:left="279" w:leftChars="133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报名方式：各代表队以班级为单位在任课老师处报名；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年4月2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日—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日。</w:t>
      </w:r>
    </w:p>
    <w:p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、活动内容及要求</w:t>
      </w:r>
      <w:bookmarkStart w:id="0" w:name="_GoBack"/>
      <w:bookmarkEnd w:id="0"/>
    </w:p>
    <w:p>
      <w:pPr>
        <w:adjustRightInd w:val="0"/>
        <w:snapToGrid w:val="0"/>
        <w:spacing w:line="300" w:lineRule="auto"/>
        <w:ind w:firstLine="568" w:firstLineChars="203"/>
        <w:rPr>
          <w:sz w:val="28"/>
          <w:szCs w:val="28"/>
        </w:rPr>
      </w:pPr>
      <w:r>
        <w:rPr>
          <w:rFonts w:hint="eastAsia"/>
          <w:sz w:val="28"/>
          <w:szCs w:val="28"/>
        </w:rPr>
        <w:t>参加队按照赛题的要求，运用数学及相关知识在规定时间内完成一个数学实践问题，最后以论文形式提交。论文中应有数据采集、数学模型、模型求解等主要步骤，并需注明主要参考文献。</w:t>
      </w:r>
    </w:p>
    <w:p>
      <w:pPr>
        <w:adjustRightInd w:val="0"/>
        <w:snapToGrid w:val="0"/>
        <w:spacing w:line="300" w:lineRule="auto"/>
        <w:ind w:firstLine="500" w:firstLineChars="17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、交卷说明</w:t>
      </w:r>
    </w:p>
    <w:p>
      <w:pPr>
        <w:adjustRightInd w:val="0"/>
        <w:snapToGrid w:val="0"/>
        <w:spacing w:line="300" w:lineRule="auto"/>
        <w:ind w:firstLine="498" w:firstLineChars="178"/>
        <w:rPr>
          <w:sz w:val="28"/>
          <w:szCs w:val="28"/>
        </w:rPr>
      </w:pPr>
      <w:r>
        <w:rPr>
          <w:rFonts w:hint="eastAsia"/>
          <w:sz w:val="28"/>
          <w:szCs w:val="28"/>
        </w:rPr>
        <w:t>(1) 论需提交</w:t>
      </w:r>
      <w:r>
        <w:rPr>
          <w:rFonts w:hint="eastAsia"/>
          <w:b/>
          <w:bCs/>
          <w:sz w:val="28"/>
          <w:szCs w:val="28"/>
          <w:lang w:val="en-US" w:eastAsia="zh-CN"/>
        </w:rPr>
        <w:t>纸质版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b/>
          <w:bCs/>
          <w:sz w:val="28"/>
          <w:szCs w:val="28"/>
        </w:rPr>
        <w:t>电子版，</w:t>
      </w:r>
      <w:r>
        <w:rPr>
          <w:rFonts w:hint="eastAsia"/>
          <w:sz w:val="28"/>
          <w:szCs w:val="28"/>
        </w:rPr>
        <w:t>截止时间为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0日晚上</w:t>
      </w:r>
      <w:r>
        <w:rPr>
          <w:rFonts w:hint="default"/>
          <w:sz w:val="28"/>
          <w:szCs w:val="28"/>
          <w:lang w:val="en-US"/>
        </w:rPr>
        <w:t>17</w:t>
      </w:r>
      <w:r>
        <w:rPr>
          <w:sz w:val="28"/>
          <w:szCs w:val="28"/>
        </w:rPr>
        <w:t>:00</w:t>
      </w:r>
      <w:r>
        <w:rPr>
          <w:rFonts w:hint="eastAsia"/>
          <w:sz w:val="28"/>
          <w:szCs w:val="28"/>
        </w:rPr>
        <w:t>。</w:t>
      </w:r>
    </w:p>
    <w:p>
      <w:pPr>
        <w:adjustRightInd w:val="0"/>
        <w:snapToGrid w:val="0"/>
        <w:spacing w:line="300" w:lineRule="auto"/>
        <w:ind w:firstLine="498" w:firstLineChars="178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论文统一交到</w:t>
      </w:r>
      <w:r>
        <w:rPr>
          <w:rFonts w:hint="eastAsia"/>
          <w:b/>
          <w:sz w:val="28"/>
          <w:szCs w:val="28"/>
        </w:rPr>
        <w:t>本班数学老师</w:t>
      </w:r>
      <w:r>
        <w:rPr>
          <w:rFonts w:hint="eastAsia"/>
          <w:sz w:val="28"/>
          <w:szCs w:val="28"/>
        </w:rPr>
        <w:t>处。若班级没有数学课程，</w:t>
      </w:r>
      <w:r>
        <w:fldChar w:fldCharType="begin"/>
      </w:r>
      <w:r>
        <w:instrText xml:space="preserve"> HYPERLINK "mailto:可将论文统一发到邮箱yangxw@wxit.edu.cn" </w:instrText>
      </w:r>
      <w:r>
        <w:fldChar w:fldCharType="separate"/>
      </w:r>
      <w:r>
        <w:rPr>
          <w:rStyle w:val="6"/>
          <w:rFonts w:hint="eastAsia"/>
          <w:color w:val="auto"/>
          <w:sz w:val="28"/>
          <w:szCs w:val="28"/>
          <w:u w:val="none"/>
        </w:rPr>
        <w:t>可将论文统一发到邮箱yangxw@wxit.edu.cn</w:t>
      </w:r>
      <w:r>
        <w:rPr>
          <w:rStyle w:val="6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Fonts w:hint="eastAsia"/>
          <w:sz w:val="28"/>
          <w:szCs w:val="28"/>
        </w:rPr>
        <w:t>。</w:t>
      </w:r>
    </w:p>
    <w:p>
      <w:pPr>
        <w:adjustRightInd w:val="0"/>
        <w:snapToGrid w:val="0"/>
        <w:spacing w:line="300" w:lineRule="auto"/>
        <w:ind w:firstLine="498" w:firstLineChars="178"/>
        <w:rPr>
          <w:sz w:val="28"/>
          <w:szCs w:val="28"/>
        </w:rPr>
      </w:pPr>
      <w:r>
        <w:rPr>
          <w:rFonts w:hint="eastAsia"/>
          <w:sz w:val="28"/>
          <w:szCs w:val="28"/>
        </w:rPr>
        <w:t>(3) 论文中必须注明队员信息</w:t>
      </w:r>
      <w:r>
        <w:rPr>
          <w:rFonts w:hint="eastAsia"/>
          <w:b/>
          <w:sz w:val="28"/>
          <w:szCs w:val="28"/>
        </w:rPr>
        <w:t>（含学院、班级、学号、姓名以及任课教师）</w:t>
      </w:r>
      <w:r>
        <w:rPr>
          <w:rFonts w:hint="eastAsia"/>
          <w:sz w:val="28"/>
          <w:szCs w:val="28"/>
        </w:rPr>
        <w:t>，信息不全者不参与评奖。</w:t>
      </w:r>
    </w:p>
    <w:p>
      <w:pPr>
        <w:adjustRightInd w:val="0"/>
        <w:snapToGrid w:val="0"/>
        <w:spacing w:line="300" w:lineRule="auto"/>
        <w:ind w:firstLine="498" w:firstLineChars="178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(4) 论文上交时必须注明本队各参加队员的贡献度。</w:t>
      </w:r>
      <w:r>
        <w:rPr>
          <w:rFonts w:hint="eastAsia"/>
          <w:sz w:val="28"/>
          <w:szCs w:val="28"/>
          <w:lang w:val="en-US" w:eastAsia="zh-CN"/>
        </w:rPr>
        <w:t>注：每位队员贡献度的上限都是100%。例如某队员贡献度为80%，若该队每位队员获奖励的最高分值为5分，则该队员的获奖励分值为4分。</w:t>
      </w:r>
    </w:p>
    <w:p>
      <w:pPr>
        <w:adjustRightInd w:val="0"/>
        <w:snapToGrid w:val="0"/>
        <w:spacing w:before="156" w:beforeLines="50"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三、奖励及其他说明</w:t>
      </w:r>
    </w:p>
    <w:p>
      <w:pPr>
        <w:adjustRightInd w:val="0"/>
        <w:snapToGrid w:val="0"/>
        <w:spacing w:line="300" w:lineRule="auto"/>
        <w:ind w:firstLine="537" w:firstLineChars="19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、本次科技实践活动设立一、二、三等奖，其中一等奖获奖比例不超过参赛队数的5%，二等奖不超过15%，三等奖不超过30%。</w:t>
      </w:r>
    </w:p>
    <w:p>
      <w:pPr>
        <w:adjustRightInd w:val="0"/>
        <w:snapToGrid w:val="0"/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2、题目未做完整或雷同卷不予给分，取消评奖资格。</w:t>
      </w:r>
    </w:p>
    <w:p>
      <w:pPr>
        <w:adjustRightInd w:val="0"/>
        <w:snapToGrid w:val="0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团委 基础课部</w:t>
      </w:r>
    </w:p>
    <w:p>
      <w:pPr>
        <w:ind w:firstLine="6150" w:firstLineChars="2050"/>
        <w:rPr>
          <w:rFonts w:hint="eastAsia" w:eastAsia="宋体"/>
          <w:lang w:eastAsia="zh-CN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sz w:val="30"/>
          <w:szCs w:val="30"/>
        </w:rPr>
        <w:t>.0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8D"/>
    <w:rsid w:val="00046E4E"/>
    <w:rsid w:val="0005115C"/>
    <w:rsid w:val="000915C1"/>
    <w:rsid w:val="000A69BB"/>
    <w:rsid w:val="000C0AA9"/>
    <w:rsid w:val="00134489"/>
    <w:rsid w:val="00167E17"/>
    <w:rsid w:val="00193C10"/>
    <w:rsid w:val="001D51EC"/>
    <w:rsid w:val="001D5B5B"/>
    <w:rsid w:val="001E2E74"/>
    <w:rsid w:val="001F2BED"/>
    <w:rsid w:val="002310D0"/>
    <w:rsid w:val="002509E7"/>
    <w:rsid w:val="0026796E"/>
    <w:rsid w:val="002E665A"/>
    <w:rsid w:val="00302528"/>
    <w:rsid w:val="00310270"/>
    <w:rsid w:val="00316247"/>
    <w:rsid w:val="00320C6F"/>
    <w:rsid w:val="00362866"/>
    <w:rsid w:val="00397B05"/>
    <w:rsid w:val="003B518E"/>
    <w:rsid w:val="00465553"/>
    <w:rsid w:val="004C2FDF"/>
    <w:rsid w:val="00515629"/>
    <w:rsid w:val="00550646"/>
    <w:rsid w:val="00595DC2"/>
    <w:rsid w:val="005F3A8E"/>
    <w:rsid w:val="00626714"/>
    <w:rsid w:val="00640894"/>
    <w:rsid w:val="00681B93"/>
    <w:rsid w:val="006E31D3"/>
    <w:rsid w:val="0073537D"/>
    <w:rsid w:val="00740D31"/>
    <w:rsid w:val="0078201C"/>
    <w:rsid w:val="00790AB3"/>
    <w:rsid w:val="007A49BC"/>
    <w:rsid w:val="007A77A6"/>
    <w:rsid w:val="00897075"/>
    <w:rsid w:val="008B4AEA"/>
    <w:rsid w:val="009B63F2"/>
    <w:rsid w:val="00A315C2"/>
    <w:rsid w:val="00A71531"/>
    <w:rsid w:val="00AE0F10"/>
    <w:rsid w:val="00AE2E95"/>
    <w:rsid w:val="00AF3B02"/>
    <w:rsid w:val="00B04B8D"/>
    <w:rsid w:val="00B453E3"/>
    <w:rsid w:val="00B62810"/>
    <w:rsid w:val="00CE5431"/>
    <w:rsid w:val="00D02310"/>
    <w:rsid w:val="00D13B73"/>
    <w:rsid w:val="00D32FE5"/>
    <w:rsid w:val="00D84950"/>
    <w:rsid w:val="00E17615"/>
    <w:rsid w:val="00EB5CB3"/>
    <w:rsid w:val="00EE057B"/>
    <w:rsid w:val="00EE5C38"/>
    <w:rsid w:val="00F14F20"/>
    <w:rsid w:val="00F95902"/>
    <w:rsid w:val="0163569C"/>
    <w:rsid w:val="03927B03"/>
    <w:rsid w:val="049341C3"/>
    <w:rsid w:val="0867102D"/>
    <w:rsid w:val="099605ED"/>
    <w:rsid w:val="0B700CC4"/>
    <w:rsid w:val="0D7761EF"/>
    <w:rsid w:val="0DFC0961"/>
    <w:rsid w:val="0E5F2E47"/>
    <w:rsid w:val="0E666E59"/>
    <w:rsid w:val="0E7C4DF4"/>
    <w:rsid w:val="15386AED"/>
    <w:rsid w:val="15947838"/>
    <w:rsid w:val="191B3300"/>
    <w:rsid w:val="1AFD1257"/>
    <w:rsid w:val="24EE5485"/>
    <w:rsid w:val="26237CF7"/>
    <w:rsid w:val="279D300C"/>
    <w:rsid w:val="2C926A39"/>
    <w:rsid w:val="2FD40380"/>
    <w:rsid w:val="32240959"/>
    <w:rsid w:val="341427F5"/>
    <w:rsid w:val="35F00C1F"/>
    <w:rsid w:val="3992051F"/>
    <w:rsid w:val="3E76101A"/>
    <w:rsid w:val="431C2C46"/>
    <w:rsid w:val="432E7043"/>
    <w:rsid w:val="51C0562E"/>
    <w:rsid w:val="59180817"/>
    <w:rsid w:val="5C4A232F"/>
    <w:rsid w:val="625411E5"/>
    <w:rsid w:val="65F36D6B"/>
    <w:rsid w:val="66504BAC"/>
    <w:rsid w:val="71B57661"/>
    <w:rsid w:val="7A415FD0"/>
    <w:rsid w:val="7D300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30</TotalTime>
  <ScaleCrop>false</ScaleCrop>
  <LinksUpToDate>false</LinksUpToDate>
  <CharactersWithSpaces>614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2020-04-15T03:58:00Z</dcterms:created>
  <dc:creator>y</dc:creator>
  <cp:lastModifiedBy>yang</cp:lastModifiedBy>
  <cp:lastPrinted>2020-04-22T07:11:00Z</cp:lastPrinted>
  <dcterms:modified xsi:type="dcterms:W3CDTF">2021-04-25T23:33:54Z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D5528254513B44978D0589F601824B1F</vt:lpwstr>
  </property>
</Properties>
</file>