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我校第</w:t>
      </w:r>
      <w:r>
        <w:rPr>
          <w:rFonts w:hint="eastAsia" w:ascii="黑体" w:eastAsia="黑体"/>
          <w:sz w:val="32"/>
          <w:szCs w:val="32"/>
          <w:lang w:eastAsia="zh-CN"/>
        </w:rPr>
        <w:t>八</w:t>
      </w:r>
      <w:r>
        <w:rPr>
          <w:rFonts w:hint="eastAsia" w:ascii="黑体" w:eastAsia="黑体"/>
          <w:sz w:val="32"/>
          <w:szCs w:val="32"/>
        </w:rPr>
        <w:t>届“大学数学知识综合应用”科技实践活动周方案</w:t>
      </w:r>
    </w:p>
    <w:p>
      <w:pPr>
        <w:adjustRightInd w:val="0"/>
        <w:snapToGrid w:val="0"/>
        <w:spacing w:line="300" w:lineRule="auto"/>
        <w:rPr>
          <w:rFonts w:ascii="宋体" w:hAnsi="宋体"/>
          <w:b/>
          <w:sz w:val="11"/>
          <w:szCs w:val="11"/>
        </w:rPr>
      </w:pPr>
    </w:p>
    <w:p>
      <w:pPr>
        <w:adjustRightInd w:val="0"/>
        <w:snapToGrid w:val="0"/>
        <w:spacing w:line="30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一、组织机构</w:t>
      </w:r>
    </w:p>
    <w:p>
      <w:pPr>
        <w:adjustRightInd w:val="0"/>
        <w:snapToGrid w:val="0"/>
        <w:spacing w:line="24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团委、基础部</w:t>
      </w:r>
    </w:p>
    <w:p>
      <w:pPr>
        <w:adjustRightInd w:val="0"/>
        <w:snapToGrid w:val="0"/>
        <w:spacing w:beforeLines="50" w:line="24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二、活动安排</w:t>
      </w:r>
      <w:bookmarkStart w:id="0" w:name="_GoBack"/>
      <w:bookmarkEnd w:id="0"/>
    </w:p>
    <w:p>
      <w:pPr>
        <w:adjustRightInd w:val="0"/>
        <w:snapToGrid w:val="0"/>
        <w:spacing w:line="300" w:lineRule="auto"/>
        <w:ind w:left="570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>
        <w:rPr>
          <w:rFonts w:hint="eastAsia"/>
          <w:b/>
          <w:sz w:val="28"/>
          <w:szCs w:val="28"/>
        </w:rPr>
        <w:t>、参加对象及报名时间</w:t>
      </w:r>
    </w:p>
    <w:p>
      <w:pPr>
        <w:adjustRightInd w:val="0"/>
        <w:snapToGrid w:val="0"/>
        <w:spacing w:line="30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参加对象：全校所有学生；</w:t>
      </w:r>
    </w:p>
    <w:p>
      <w:pPr>
        <w:adjustRightInd w:val="0"/>
        <w:snapToGrid w:val="0"/>
        <w:spacing w:line="30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参赛形式：本次活动以团体形式报名参加，每个代表队不少于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人，不多于8人；</w:t>
      </w:r>
    </w:p>
    <w:p>
      <w:pPr>
        <w:adjustRightInd w:val="0"/>
        <w:snapToGrid w:val="0"/>
        <w:spacing w:line="300" w:lineRule="auto"/>
        <w:ind w:left="279" w:leftChars="133" w:firstLine="280" w:firstLineChars="10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报名方式：各代表队以班级为单位在任课老师处报名，报名表</w:t>
      </w:r>
      <w:r>
        <w:rPr>
          <w:rFonts w:hint="eastAsia"/>
          <w:sz w:val="28"/>
          <w:szCs w:val="28"/>
          <w:lang w:eastAsia="zh-CN"/>
        </w:rPr>
        <w:t>同</w:t>
      </w:r>
    </w:p>
    <w:p>
      <w:pPr>
        <w:adjustRightInd w:val="0"/>
        <w:snapToGrid w:val="0"/>
        <w:spacing w:line="300" w:lineRule="auto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时</w:t>
      </w:r>
      <w:r>
        <w:rPr>
          <w:rFonts w:hint="eastAsia"/>
          <w:sz w:val="28"/>
          <w:szCs w:val="28"/>
        </w:rPr>
        <w:t>提交</w:t>
      </w:r>
      <w:r>
        <w:rPr>
          <w:rFonts w:hint="eastAsia"/>
          <w:b/>
          <w:bCs/>
          <w:sz w:val="28"/>
          <w:szCs w:val="28"/>
        </w:rPr>
        <w:t>电子文档</w:t>
      </w:r>
      <w:r>
        <w:rPr>
          <w:rFonts w:hint="eastAsia"/>
          <w:sz w:val="28"/>
          <w:szCs w:val="28"/>
        </w:rPr>
        <w:t>；</w:t>
      </w:r>
    </w:p>
    <w:p>
      <w:pPr>
        <w:adjustRightInd w:val="0"/>
        <w:snapToGrid w:val="0"/>
        <w:spacing w:line="30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活动时间：</w:t>
      </w:r>
      <w:r>
        <w:rPr>
          <w:sz w:val="28"/>
          <w:szCs w:val="28"/>
        </w:rPr>
        <w:t>201</w:t>
      </w:r>
      <w:r>
        <w:rPr>
          <w:rFonts w:hint="eastAsia"/>
          <w:sz w:val="28"/>
          <w:szCs w:val="28"/>
          <w:lang w:val="en-US" w:eastAsia="zh-CN"/>
        </w:rPr>
        <w:t>9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月1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日—</w:t>
      </w:r>
      <w:r>
        <w:rPr>
          <w:sz w:val="28"/>
          <w:szCs w:val="28"/>
        </w:rPr>
        <w:t xml:space="preserve"> 20</w:t>
      </w:r>
      <w:r>
        <w:rPr>
          <w:rFonts w:hint="eastAsia"/>
          <w:sz w:val="28"/>
          <w:szCs w:val="28"/>
        </w:rPr>
        <w:t>18年</w:t>
      </w:r>
      <w:r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20</w:t>
      </w:r>
      <w:r>
        <w:rPr>
          <w:rFonts w:hint="eastAsia"/>
          <w:sz w:val="28"/>
          <w:szCs w:val="28"/>
        </w:rPr>
        <w:t>日。</w:t>
      </w:r>
    </w:p>
    <w:p>
      <w:pPr>
        <w:adjustRightInd w:val="0"/>
        <w:snapToGrid w:val="0"/>
        <w:spacing w:line="300" w:lineRule="auto"/>
        <w:ind w:left="570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>
        <w:rPr>
          <w:rFonts w:hint="eastAsia"/>
          <w:b/>
          <w:sz w:val="28"/>
          <w:szCs w:val="28"/>
        </w:rPr>
        <w:t>、活动内容及要求</w:t>
      </w:r>
    </w:p>
    <w:p>
      <w:pPr>
        <w:adjustRightInd w:val="0"/>
        <w:snapToGrid w:val="0"/>
        <w:spacing w:line="300" w:lineRule="auto"/>
        <w:ind w:firstLine="568" w:firstLineChars="203"/>
        <w:rPr>
          <w:sz w:val="28"/>
          <w:szCs w:val="28"/>
        </w:rPr>
      </w:pPr>
      <w:r>
        <w:rPr>
          <w:rFonts w:hint="eastAsia"/>
          <w:sz w:val="28"/>
          <w:szCs w:val="28"/>
        </w:rPr>
        <w:t>本次科技实践活动，要求每个参加队按照赛题的要求合作研讨，运用数学及相关知识在规定时间内共同完成一个数学实践问题，最后以论文形式提交。论文中应有数据采集、数学模型、模型求解等主要步骤，并需注明主要参考文献。</w:t>
      </w:r>
    </w:p>
    <w:p>
      <w:pPr>
        <w:adjustRightInd w:val="0"/>
        <w:snapToGrid w:val="0"/>
        <w:spacing w:line="300" w:lineRule="auto"/>
        <w:ind w:firstLine="500" w:firstLineChars="178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>
        <w:rPr>
          <w:rFonts w:hint="eastAsia"/>
          <w:b/>
          <w:sz w:val="28"/>
          <w:szCs w:val="28"/>
        </w:rPr>
        <w:t>、交卷说明</w:t>
      </w:r>
    </w:p>
    <w:p>
      <w:pPr>
        <w:adjustRightInd w:val="0"/>
        <w:snapToGrid w:val="0"/>
        <w:spacing w:line="300" w:lineRule="auto"/>
        <w:ind w:firstLine="498" w:firstLineChars="178"/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(1) </w:t>
      </w:r>
      <w:r>
        <w:rPr>
          <w:rFonts w:hint="eastAsia"/>
          <w:sz w:val="28"/>
          <w:szCs w:val="28"/>
        </w:rPr>
        <w:t>论文提交截止时间：</w:t>
      </w:r>
      <w:r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20</w:t>
      </w:r>
      <w:r>
        <w:rPr>
          <w:rFonts w:hint="eastAsia"/>
          <w:sz w:val="28"/>
          <w:szCs w:val="28"/>
        </w:rPr>
        <w:t>日下午</w:t>
      </w:r>
      <w:r>
        <w:rPr>
          <w:sz w:val="28"/>
          <w:szCs w:val="28"/>
        </w:rPr>
        <w:t>17:00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各队将本队论文交到本班数学老师处</w:t>
      </w:r>
      <w:r>
        <w:rPr>
          <w:rFonts w:hint="eastAsia"/>
          <w:sz w:val="28"/>
          <w:szCs w:val="28"/>
          <w:lang w:eastAsia="zh-CN"/>
        </w:rPr>
        <w:t>；</w:t>
      </w:r>
    </w:p>
    <w:p>
      <w:pPr>
        <w:adjustRightInd w:val="0"/>
        <w:snapToGrid w:val="0"/>
        <w:spacing w:line="300" w:lineRule="auto"/>
        <w:ind w:firstLine="498" w:firstLineChars="178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(2) </w:t>
      </w:r>
      <w:r>
        <w:rPr>
          <w:rFonts w:hint="eastAsia"/>
          <w:sz w:val="28"/>
          <w:szCs w:val="28"/>
        </w:rPr>
        <w:t>各队需提交</w:t>
      </w:r>
      <w:r>
        <w:rPr>
          <w:rFonts w:hint="eastAsia"/>
          <w:b/>
          <w:bCs/>
          <w:sz w:val="28"/>
          <w:szCs w:val="28"/>
        </w:rPr>
        <w:t>纸质论文</w:t>
      </w:r>
      <w:r>
        <w:rPr>
          <w:rFonts w:hint="eastAsia"/>
          <w:sz w:val="28"/>
          <w:szCs w:val="28"/>
        </w:rPr>
        <w:t>和</w:t>
      </w:r>
      <w:r>
        <w:rPr>
          <w:rFonts w:hint="eastAsia"/>
          <w:b/>
          <w:bCs/>
          <w:sz w:val="28"/>
          <w:szCs w:val="28"/>
        </w:rPr>
        <w:t>电子版论文</w:t>
      </w:r>
      <w:r>
        <w:rPr>
          <w:rFonts w:hint="eastAsia"/>
          <w:sz w:val="28"/>
          <w:szCs w:val="28"/>
        </w:rPr>
        <w:t>各一份</w:t>
      </w:r>
      <w:r>
        <w:rPr>
          <w:rFonts w:hint="eastAsia"/>
          <w:sz w:val="28"/>
          <w:szCs w:val="28"/>
          <w:lang w:eastAsia="zh-CN"/>
        </w:rPr>
        <w:t>；</w:t>
      </w:r>
    </w:p>
    <w:p>
      <w:pPr>
        <w:adjustRightInd w:val="0"/>
        <w:snapToGrid w:val="0"/>
        <w:spacing w:line="300" w:lineRule="auto"/>
        <w:ind w:firstLine="498" w:firstLineChars="178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(3) </w:t>
      </w:r>
      <w:r>
        <w:rPr>
          <w:rFonts w:hint="eastAsia"/>
          <w:sz w:val="28"/>
          <w:szCs w:val="28"/>
          <w:lang w:eastAsia="zh-CN"/>
        </w:rPr>
        <w:t>论文中必须注明队员信息（含学院、班级、学号、姓名以及任课教师），信息不全者不参与评奖</w:t>
      </w:r>
      <w:r>
        <w:rPr>
          <w:rFonts w:hint="eastAsia"/>
          <w:sz w:val="28"/>
          <w:szCs w:val="28"/>
          <w:lang w:val="en-US" w:eastAsia="zh-CN"/>
        </w:rPr>
        <w:t>；</w:t>
      </w:r>
    </w:p>
    <w:p>
      <w:pPr>
        <w:adjustRightInd w:val="0"/>
        <w:snapToGrid w:val="0"/>
        <w:spacing w:line="300" w:lineRule="auto"/>
        <w:ind w:firstLine="498" w:firstLineChars="178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(4) </w:t>
      </w:r>
      <w:r>
        <w:rPr>
          <w:rFonts w:hint="eastAsia"/>
          <w:sz w:val="28"/>
          <w:szCs w:val="28"/>
        </w:rPr>
        <w:t>论文上交时必须注明本队各参加</w:t>
      </w:r>
      <w:r>
        <w:rPr>
          <w:rFonts w:hint="eastAsia"/>
          <w:sz w:val="28"/>
          <w:szCs w:val="28"/>
          <w:lang w:eastAsia="zh-CN"/>
        </w:rPr>
        <w:t>队员</w:t>
      </w:r>
      <w:r>
        <w:rPr>
          <w:rFonts w:hint="eastAsia"/>
          <w:sz w:val="28"/>
          <w:szCs w:val="28"/>
        </w:rPr>
        <w:t>的贡献度</w:t>
      </w:r>
      <w:r>
        <w:rPr>
          <w:rFonts w:hint="eastAsia"/>
          <w:sz w:val="28"/>
          <w:szCs w:val="28"/>
          <w:lang w:eastAsia="zh-CN"/>
        </w:rPr>
        <w:t>。</w:t>
      </w:r>
    </w:p>
    <w:p>
      <w:pPr>
        <w:adjustRightInd w:val="0"/>
        <w:snapToGrid w:val="0"/>
        <w:spacing w:beforeLines="50" w:line="30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三、奖励及其他说明</w:t>
      </w:r>
    </w:p>
    <w:p>
      <w:pPr>
        <w:adjustRightInd w:val="0"/>
        <w:snapToGrid w:val="0"/>
        <w:spacing w:line="300" w:lineRule="auto"/>
        <w:ind w:firstLine="537" w:firstLineChars="192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、本次科技实践活动根据提交论文的质量，设立一、二、三等奖；</w:t>
      </w:r>
    </w:p>
    <w:p>
      <w:pPr>
        <w:adjustRightInd w:val="0"/>
        <w:snapToGrid w:val="0"/>
        <w:spacing w:line="360" w:lineRule="auto"/>
        <w:ind w:firstLine="57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、题目未做完整或雷同卷不予给分，取消评奖资格。</w:t>
      </w:r>
    </w:p>
    <w:p>
      <w:pPr>
        <w:adjustRightInd w:val="0"/>
        <w:snapToGrid w:val="0"/>
        <w:spacing w:line="240" w:lineRule="auto"/>
        <w:ind w:firstLine="5880" w:firstLineChars="2100"/>
        <w:rPr>
          <w:sz w:val="28"/>
          <w:szCs w:val="28"/>
        </w:rPr>
      </w:pPr>
      <w:r>
        <w:rPr>
          <w:rFonts w:hint="eastAsia"/>
          <w:sz w:val="28"/>
          <w:szCs w:val="28"/>
        </w:rPr>
        <w:t>团委 基础课部</w:t>
      </w:r>
    </w:p>
    <w:p>
      <w:pPr>
        <w:spacing w:line="240" w:lineRule="auto"/>
        <w:ind w:firstLine="6150" w:firstLineChars="2050"/>
        <w:rPr>
          <w:rFonts w:hint="eastAsia" w:eastAsia="宋体"/>
          <w:lang w:eastAsia="zh-CN"/>
        </w:rPr>
      </w:pPr>
      <w:r>
        <w:rPr>
          <w:sz w:val="30"/>
          <w:szCs w:val="30"/>
        </w:rPr>
        <w:t>201</w:t>
      </w:r>
      <w:r>
        <w:rPr>
          <w:rFonts w:hint="eastAsia"/>
          <w:sz w:val="30"/>
          <w:szCs w:val="30"/>
          <w:lang w:val="en-US" w:eastAsia="zh-CN"/>
        </w:rPr>
        <w:t>9</w:t>
      </w:r>
      <w:r>
        <w:rPr>
          <w:sz w:val="30"/>
          <w:szCs w:val="30"/>
        </w:rPr>
        <w:t>.05.</w:t>
      </w:r>
      <w:r>
        <w:rPr>
          <w:rFonts w:hint="eastAsia"/>
          <w:sz w:val="30"/>
          <w:szCs w:val="30"/>
        </w:rPr>
        <w:t>1</w:t>
      </w:r>
      <w:r>
        <w:rPr>
          <w:rFonts w:hint="eastAsia"/>
          <w:sz w:val="30"/>
          <w:szCs w:val="30"/>
          <w:lang w:val="en-US" w:eastAsia="zh-CN"/>
        </w:rPr>
        <w:t>2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04B8D"/>
    <w:rsid w:val="00046E4E"/>
    <w:rsid w:val="001D51EC"/>
    <w:rsid w:val="001D5B5B"/>
    <w:rsid w:val="002E665A"/>
    <w:rsid w:val="00515629"/>
    <w:rsid w:val="00550646"/>
    <w:rsid w:val="00626714"/>
    <w:rsid w:val="007A49BC"/>
    <w:rsid w:val="00A315C2"/>
    <w:rsid w:val="00B04B8D"/>
    <w:rsid w:val="00CE5431"/>
    <w:rsid w:val="00D32FE5"/>
    <w:rsid w:val="00D84950"/>
    <w:rsid w:val="00EE5C38"/>
    <w:rsid w:val="00F14F20"/>
    <w:rsid w:val="049341C3"/>
    <w:rsid w:val="0B700CC4"/>
    <w:rsid w:val="0E7C4DF4"/>
    <w:rsid w:val="1AFD1257"/>
    <w:rsid w:val="26237CF7"/>
    <w:rsid w:val="279D300C"/>
    <w:rsid w:val="341427F5"/>
    <w:rsid w:val="3E76101A"/>
    <w:rsid w:val="59180817"/>
    <w:rsid w:val="625411E5"/>
    <w:rsid w:val="66504BAC"/>
    <w:rsid w:val="71B57661"/>
    <w:rsid w:val="7A415F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69</Words>
  <Characters>399</Characters>
  <Lines>3</Lines>
  <Paragraphs>1</Paragraphs>
  <TotalTime>4</TotalTime>
  <ScaleCrop>false</ScaleCrop>
  <LinksUpToDate>false</LinksUpToDate>
  <CharactersWithSpaces>467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2017-05-02T07:26:00Z</dcterms:created>
  <dc:creator>y</dc:creator>
  <cp:lastModifiedBy>二当家</cp:lastModifiedBy>
  <dcterms:modified xsi:type="dcterms:W3CDTF">2019-05-09T04:54:36Z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