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17" w:rsidRDefault="00A71531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我校第九届“大学数学知识综合应用”科技实践活动周方案</w:t>
      </w:r>
    </w:p>
    <w:p w:rsidR="00167E17" w:rsidRDefault="00167E17">
      <w:pPr>
        <w:adjustRightInd w:val="0"/>
        <w:snapToGrid w:val="0"/>
        <w:spacing w:line="300" w:lineRule="auto"/>
        <w:rPr>
          <w:rFonts w:ascii="宋体" w:hAnsi="宋体"/>
          <w:b/>
          <w:sz w:val="11"/>
          <w:szCs w:val="11"/>
        </w:rPr>
      </w:pPr>
    </w:p>
    <w:p w:rsidR="00167E17" w:rsidRDefault="00A71531">
      <w:pPr>
        <w:adjustRightInd w:val="0"/>
        <w:snapToGrid w:val="0"/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一、组织机构</w:t>
      </w:r>
    </w:p>
    <w:p w:rsidR="00167E17" w:rsidRDefault="00A71531">
      <w:pPr>
        <w:adjustRightInd w:val="0"/>
        <w:snapToGri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团委、基础部</w:t>
      </w:r>
    </w:p>
    <w:p w:rsidR="00167E17" w:rsidRDefault="00A71531">
      <w:pPr>
        <w:adjustRightInd w:val="0"/>
        <w:snapToGrid w:val="0"/>
        <w:spacing w:beforeLines="50" w:before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二、活动安排</w:t>
      </w:r>
    </w:p>
    <w:p w:rsidR="00167E17" w:rsidRDefault="00A71531">
      <w:pPr>
        <w:adjustRightInd w:val="0"/>
        <w:snapToGrid w:val="0"/>
        <w:spacing w:line="300" w:lineRule="auto"/>
        <w:ind w:left="57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、参加对象及报名时间</w:t>
      </w:r>
    </w:p>
    <w:p w:rsidR="00167E17" w:rsidRDefault="00A71531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参加对象：全校所有学生；</w:t>
      </w:r>
    </w:p>
    <w:p w:rsidR="00167E17" w:rsidRDefault="00A71531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参赛形式：本次活动以个</w:t>
      </w:r>
      <w:r w:rsidRPr="006E31D3">
        <w:rPr>
          <w:rFonts w:hint="eastAsia"/>
          <w:sz w:val="28"/>
          <w:szCs w:val="28"/>
        </w:rPr>
        <w:t>人或团体</w:t>
      </w:r>
      <w:r>
        <w:rPr>
          <w:rFonts w:hint="eastAsia"/>
          <w:sz w:val="28"/>
          <w:szCs w:val="28"/>
        </w:rPr>
        <w:t>形式报名参加（团体报名时，成员数不得多于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人</w:t>
      </w:r>
      <w:r w:rsidR="0005115C">
        <w:rPr>
          <w:rFonts w:hint="eastAsia"/>
          <w:sz w:val="28"/>
          <w:szCs w:val="28"/>
        </w:rPr>
        <w:t>，可采用网络会议模式进行研讨</w:t>
      </w:r>
      <w:r>
        <w:rPr>
          <w:rFonts w:hint="eastAsia"/>
          <w:sz w:val="28"/>
          <w:szCs w:val="28"/>
        </w:rPr>
        <w:t>）；</w:t>
      </w:r>
    </w:p>
    <w:p w:rsidR="00167E17" w:rsidRDefault="00A71531">
      <w:pPr>
        <w:adjustRightInd w:val="0"/>
        <w:snapToGrid w:val="0"/>
        <w:spacing w:line="300" w:lineRule="auto"/>
        <w:ind w:leftChars="133" w:left="279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报名方式：各代表队以班级为单位在任课老师处报名；</w:t>
      </w:r>
    </w:p>
    <w:p w:rsidR="00167E17" w:rsidRDefault="00A71531">
      <w:pPr>
        <w:adjustRightInd w:val="0"/>
        <w:snapToGrid w:val="0"/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活动时间：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B62810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日—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B62810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日。</w:t>
      </w:r>
    </w:p>
    <w:p w:rsidR="00167E17" w:rsidRDefault="00A71531">
      <w:pPr>
        <w:adjustRightInd w:val="0"/>
        <w:snapToGrid w:val="0"/>
        <w:spacing w:line="300" w:lineRule="auto"/>
        <w:ind w:left="57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、活动内容及要求</w:t>
      </w:r>
    </w:p>
    <w:p w:rsidR="00167E17" w:rsidRDefault="00A71531">
      <w:pPr>
        <w:adjustRightInd w:val="0"/>
        <w:snapToGrid w:val="0"/>
        <w:spacing w:line="300" w:lineRule="auto"/>
        <w:ind w:firstLineChars="203" w:firstLine="568"/>
        <w:rPr>
          <w:sz w:val="28"/>
          <w:szCs w:val="28"/>
        </w:rPr>
      </w:pPr>
      <w:r>
        <w:rPr>
          <w:rFonts w:hint="eastAsia"/>
          <w:sz w:val="28"/>
          <w:szCs w:val="28"/>
        </w:rPr>
        <w:t>参加队按照赛题的要求，运用数学及相关知识在规定时间内完成一个数学实践问题，最后以论文形式提交。论文中应有数据采集、数学模型、模型求解等主要步骤，并需注明主要参考文献。</w:t>
      </w:r>
    </w:p>
    <w:p w:rsidR="00167E17" w:rsidRDefault="00A71531">
      <w:pPr>
        <w:adjustRightInd w:val="0"/>
        <w:snapToGrid w:val="0"/>
        <w:spacing w:line="300" w:lineRule="auto"/>
        <w:ind w:firstLineChars="178" w:firstLine="50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、交卷说明</w:t>
      </w:r>
    </w:p>
    <w:p w:rsidR="00167E17" w:rsidRDefault="00A71531">
      <w:pPr>
        <w:adjustRightInd w:val="0"/>
        <w:snapToGrid w:val="0"/>
        <w:spacing w:line="300" w:lineRule="auto"/>
        <w:ind w:firstLineChars="178" w:firstLine="49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(1) </w:t>
      </w:r>
      <w:r w:rsidRPr="006E31D3">
        <w:rPr>
          <w:rFonts w:hint="eastAsia"/>
          <w:sz w:val="28"/>
          <w:szCs w:val="28"/>
        </w:rPr>
        <w:t>论文只需提交</w:t>
      </w:r>
      <w:r w:rsidRPr="006E31D3">
        <w:rPr>
          <w:rFonts w:hint="eastAsia"/>
          <w:b/>
          <w:bCs/>
          <w:sz w:val="28"/>
          <w:szCs w:val="28"/>
        </w:rPr>
        <w:t>电子版</w:t>
      </w:r>
      <w:r>
        <w:rPr>
          <w:rFonts w:hint="eastAsia"/>
          <w:b/>
          <w:bCs/>
          <w:sz w:val="28"/>
          <w:szCs w:val="28"/>
        </w:rPr>
        <w:t>，</w:t>
      </w:r>
      <w:r>
        <w:rPr>
          <w:rFonts w:hint="eastAsia"/>
          <w:sz w:val="28"/>
          <w:szCs w:val="28"/>
        </w:rPr>
        <w:t>截止时间为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310270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  <w:r w:rsidR="00310270">
        <w:rPr>
          <w:rFonts w:hint="eastAsia"/>
          <w:sz w:val="28"/>
          <w:szCs w:val="28"/>
        </w:rPr>
        <w:t>晚上</w:t>
      </w:r>
      <w:r w:rsidR="00310270"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:00</w:t>
      </w:r>
      <w:r>
        <w:rPr>
          <w:rFonts w:hint="eastAsia"/>
          <w:sz w:val="28"/>
          <w:szCs w:val="28"/>
        </w:rPr>
        <w:t>。</w:t>
      </w:r>
    </w:p>
    <w:p w:rsidR="00167E17" w:rsidRDefault="00A71531">
      <w:pPr>
        <w:adjustRightInd w:val="0"/>
        <w:snapToGrid w:val="0"/>
        <w:spacing w:line="300" w:lineRule="auto"/>
        <w:ind w:firstLineChars="178" w:firstLine="498"/>
        <w:rPr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论文统一交到</w:t>
      </w:r>
      <w:r>
        <w:rPr>
          <w:rFonts w:hint="eastAsia"/>
          <w:b/>
          <w:sz w:val="28"/>
          <w:szCs w:val="28"/>
        </w:rPr>
        <w:t>本班数学老师</w:t>
      </w:r>
      <w:r>
        <w:rPr>
          <w:rFonts w:hint="eastAsia"/>
          <w:sz w:val="28"/>
          <w:szCs w:val="28"/>
        </w:rPr>
        <w:t>处。若班级没有数学课程，</w:t>
      </w:r>
      <w:hyperlink r:id="rId5" w:history="1">
        <w:r>
          <w:rPr>
            <w:rStyle w:val="a5"/>
            <w:rFonts w:hint="eastAsia"/>
            <w:color w:val="auto"/>
            <w:sz w:val="28"/>
            <w:szCs w:val="28"/>
            <w:u w:val="none"/>
          </w:rPr>
          <w:t>可将论文统一发到邮箱</w:t>
        </w:r>
        <w:r>
          <w:rPr>
            <w:rStyle w:val="a5"/>
            <w:rFonts w:hint="eastAsia"/>
            <w:color w:val="auto"/>
            <w:sz w:val="28"/>
            <w:szCs w:val="28"/>
            <w:u w:val="none"/>
          </w:rPr>
          <w:t>yangxw@wxit.edu.cn</w:t>
        </w:r>
      </w:hyperlink>
      <w:r>
        <w:rPr>
          <w:rFonts w:hint="eastAsia"/>
          <w:sz w:val="28"/>
          <w:szCs w:val="28"/>
        </w:rPr>
        <w:t>。</w:t>
      </w:r>
    </w:p>
    <w:p w:rsidR="00167E17" w:rsidRDefault="00A71531">
      <w:pPr>
        <w:adjustRightInd w:val="0"/>
        <w:snapToGrid w:val="0"/>
        <w:spacing w:line="300" w:lineRule="auto"/>
        <w:ind w:firstLineChars="178" w:firstLine="49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(3) </w:t>
      </w:r>
      <w:r>
        <w:rPr>
          <w:rFonts w:hint="eastAsia"/>
          <w:sz w:val="28"/>
          <w:szCs w:val="28"/>
        </w:rPr>
        <w:t>论文中必须注明队员信息</w:t>
      </w:r>
      <w:r>
        <w:rPr>
          <w:rFonts w:hint="eastAsia"/>
          <w:b/>
          <w:sz w:val="28"/>
          <w:szCs w:val="28"/>
        </w:rPr>
        <w:t>（含学院、班级、学号、姓名以及任课教师）</w:t>
      </w:r>
      <w:r>
        <w:rPr>
          <w:rFonts w:hint="eastAsia"/>
          <w:sz w:val="28"/>
          <w:szCs w:val="28"/>
        </w:rPr>
        <w:t>，信息不全者不参与评奖。</w:t>
      </w:r>
    </w:p>
    <w:p w:rsidR="00167E17" w:rsidRDefault="00A71531">
      <w:pPr>
        <w:adjustRightInd w:val="0"/>
        <w:snapToGrid w:val="0"/>
        <w:spacing w:line="300" w:lineRule="auto"/>
        <w:ind w:firstLineChars="178" w:firstLine="49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(4) </w:t>
      </w:r>
      <w:r>
        <w:rPr>
          <w:rFonts w:hint="eastAsia"/>
          <w:sz w:val="28"/>
          <w:szCs w:val="28"/>
        </w:rPr>
        <w:t>论文上交时必须注明本队各参加队员的贡献度。</w:t>
      </w:r>
    </w:p>
    <w:p w:rsidR="00167E17" w:rsidRDefault="00A71531">
      <w:pPr>
        <w:adjustRightInd w:val="0"/>
        <w:snapToGrid w:val="0"/>
        <w:spacing w:beforeLines="50" w:before="156"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三、奖励及其他说明</w:t>
      </w:r>
    </w:p>
    <w:p w:rsidR="00167E17" w:rsidRDefault="00A71531">
      <w:pPr>
        <w:adjustRightInd w:val="0"/>
        <w:snapToGrid w:val="0"/>
        <w:spacing w:line="300" w:lineRule="auto"/>
        <w:ind w:firstLineChars="192" w:firstLine="538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、本次科技实践活动设立一、二、三等奖，</w:t>
      </w:r>
      <w:r w:rsidRPr="003B518E">
        <w:rPr>
          <w:rFonts w:hint="eastAsia"/>
          <w:sz w:val="28"/>
          <w:szCs w:val="28"/>
        </w:rPr>
        <w:t>其中一等奖获奖比例不超过参赛队数的</w:t>
      </w:r>
      <w:r w:rsidRPr="003B518E">
        <w:rPr>
          <w:rFonts w:hint="eastAsia"/>
          <w:sz w:val="28"/>
          <w:szCs w:val="28"/>
        </w:rPr>
        <w:t>5%</w:t>
      </w:r>
      <w:r w:rsidRPr="003B518E">
        <w:rPr>
          <w:rFonts w:hint="eastAsia"/>
          <w:sz w:val="28"/>
          <w:szCs w:val="28"/>
        </w:rPr>
        <w:t>，二等奖不超过</w:t>
      </w:r>
      <w:r w:rsidRPr="003B518E">
        <w:rPr>
          <w:rFonts w:hint="eastAsia"/>
          <w:sz w:val="28"/>
          <w:szCs w:val="28"/>
        </w:rPr>
        <w:t>15%</w:t>
      </w:r>
      <w:r w:rsidRPr="003B518E">
        <w:rPr>
          <w:rFonts w:hint="eastAsia"/>
          <w:sz w:val="28"/>
          <w:szCs w:val="28"/>
        </w:rPr>
        <w:t>，三等奖不超过</w:t>
      </w:r>
      <w:r w:rsidRPr="003B518E">
        <w:rPr>
          <w:rFonts w:hint="eastAsia"/>
          <w:sz w:val="28"/>
          <w:szCs w:val="28"/>
        </w:rPr>
        <w:t>30%</w:t>
      </w:r>
      <w:r>
        <w:rPr>
          <w:rFonts w:hint="eastAsia"/>
          <w:sz w:val="28"/>
          <w:szCs w:val="28"/>
        </w:rPr>
        <w:t>。</w:t>
      </w:r>
    </w:p>
    <w:p w:rsidR="00167E17" w:rsidRDefault="00A71531">
      <w:pPr>
        <w:adjustRightInd w:val="0"/>
        <w:snapToGrid w:val="0"/>
        <w:spacing w:line="360" w:lineRule="auto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、题目未做完整或雷同卷不予给分，取消评奖资格。</w:t>
      </w:r>
    </w:p>
    <w:p w:rsidR="00167E17" w:rsidRDefault="00A71531">
      <w:pPr>
        <w:adjustRightInd w:val="0"/>
        <w:snapToGrid w:val="0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团委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基础课部</w:t>
      </w:r>
    </w:p>
    <w:p w:rsidR="00167E17" w:rsidRDefault="00A71531">
      <w:pPr>
        <w:ind w:firstLineChars="2050" w:firstLine="6150"/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20</w:t>
      </w:r>
      <w:r>
        <w:rPr>
          <w:sz w:val="30"/>
          <w:szCs w:val="30"/>
        </w:rPr>
        <w:t>.0</w:t>
      </w: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>.</w:t>
      </w:r>
      <w:r w:rsidR="00193C10">
        <w:rPr>
          <w:rFonts w:hint="eastAsia"/>
          <w:sz w:val="30"/>
          <w:szCs w:val="30"/>
        </w:rPr>
        <w:t>21</w:t>
      </w:r>
      <w:bookmarkStart w:id="0" w:name="_GoBack"/>
      <w:bookmarkEnd w:id="0"/>
    </w:p>
    <w:sectPr w:rsidR="00167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8D"/>
    <w:rsid w:val="00046E4E"/>
    <w:rsid w:val="0005115C"/>
    <w:rsid w:val="000915C1"/>
    <w:rsid w:val="000A69BB"/>
    <w:rsid w:val="000C0AA9"/>
    <w:rsid w:val="00134489"/>
    <w:rsid w:val="00167E17"/>
    <w:rsid w:val="00193C10"/>
    <w:rsid w:val="001D51EC"/>
    <w:rsid w:val="001D5B5B"/>
    <w:rsid w:val="001E2E74"/>
    <w:rsid w:val="001F2BED"/>
    <w:rsid w:val="002310D0"/>
    <w:rsid w:val="002509E7"/>
    <w:rsid w:val="0026796E"/>
    <w:rsid w:val="002E665A"/>
    <w:rsid w:val="00302528"/>
    <w:rsid w:val="00310270"/>
    <w:rsid w:val="00316247"/>
    <w:rsid w:val="00320C6F"/>
    <w:rsid w:val="00362866"/>
    <w:rsid w:val="003B518E"/>
    <w:rsid w:val="00465553"/>
    <w:rsid w:val="004C2FDF"/>
    <w:rsid w:val="00515629"/>
    <w:rsid w:val="00550646"/>
    <w:rsid w:val="00595DC2"/>
    <w:rsid w:val="005F3A8E"/>
    <w:rsid w:val="00626714"/>
    <w:rsid w:val="00640894"/>
    <w:rsid w:val="00681B93"/>
    <w:rsid w:val="006E31D3"/>
    <w:rsid w:val="0073537D"/>
    <w:rsid w:val="00740D31"/>
    <w:rsid w:val="0078201C"/>
    <w:rsid w:val="00790AB3"/>
    <w:rsid w:val="007A49BC"/>
    <w:rsid w:val="007A77A6"/>
    <w:rsid w:val="00897075"/>
    <w:rsid w:val="008B4AEA"/>
    <w:rsid w:val="009B63F2"/>
    <w:rsid w:val="00A315C2"/>
    <w:rsid w:val="00A71531"/>
    <w:rsid w:val="00AE0F10"/>
    <w:rsid w:val="00AE2E95"/>
    <w:rsid w:val="00AF3B02"/>
    <w:rsid w:val="00B04B8D"/>
    <w:rsid w:val="00B453E3"/>
    <w:rsid w:val="00B62810"/>
    <w:rsid w:val="00CE5431"/>
    <w:rsid w:val="00D02310"/>
    <w:rsid w:val="00D13B73"/>
    <w:rsid w:val="00D32FE5"/>
    <w:rsid w:val="00D84950"/>
    <w:rsid w:val="00E17615"/>
    <w:rsid w:val="00EE057B"/>
    <w:rsid w:val="00EE5C38"/>
    <w:rsid w:val="00F14F20"/>
    <w:rsid w:val="00F95902"/>
    <w:rsid w:val="0163569C"/>
    <w:rsid w:val="049341C3"/>
    <w:rsid w:val="0867102D"/>
    <w:rsid w:val="0B700CC4"/>
    <w:rsid w:val="0E7C4DF4"/>
    <w:rsid w:val="1AFD1257"/>
    <w:rsid w:val="24EE5485"/>
    <w:rsid w:val="26237CF7"/>
    <w:rsid w:val="279D300C"/>
    <w:rsid w:val="32240959"/>
    <w:rsid w:val="341427F5"/>
    <w:rsid w:val="35F00C1F"/>
    <w:rsid w:val="3992051F"/>
    <w:rsid w:val="3E76101A"/>
    <w:rsid w:val="59180817"/>
    <w:rsid w:val="5C4A232F"/>
    <w:rsid w:val="625411E5"/>
    <w:rsid w:val="66504BAC"/>
    <w:rsid w:val="71B57661"/>
    <w:rsid w:val="7A415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768D8-F3D1-4158-A7F0-D8EBB342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1487;&#23558;&#35770;&#25991;&#32479;&#19968;&#21457;&#21040;&#37038;&#31665;yangxw@wxi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yang</cp:lastModifiedBy>
  <cp:revision>47</cp:revision>
  <dcterms:created xsi:type="dcterms:W3CDTF">2020-04-15T03:58:00Z</dcterms:created>
  <dcterms:modified xsi:type="dcterms:W3CDTF">2020-04-22T01:19:00Z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